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59B95EA">
      <w:pPr>
        <w:spacing w:line="580" w:lineRule="exact"/>
        <w:jc w:val="center"/>
        <w:rPr>
          <w:rFonts w:hint="eastAsia" w:ascii="黑体" w:hAnsi="黑体" w:eastAsia="黑体" w:cs="黑体"/>
          <w:sz w:val="36"/>
          <w:szCs w:val="36"/>
          <w:lang w:val="en-US" w:eastAsia="zh-CN"/>
        </w:rPr>
      </w:pPr>
      <w:r>
        <w:rPr>
          <w:rFonts w:hint="eastAsia" w:ascii="黑体" w:hAnsi="黑体" w:eastAsia="黑体" w:cs="黑体"/>
          <w:sz w:val="36"/>
          <w:szCs w:val="36"/>
          <w:lang w:val="en-US" w:eastAsia="zh-CN"/>
        </w:rPr>
        <w:t>关于开展2024年度商学院省（部）级科研平台开放基金招标项目申报与结题工作的通知</w:t>
      </w:r>
    </w:p>
    <w:p w14:paraId="78A1109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720" w:firstLineChars="200"/>
        <w:jc w:val="center"/>
        <w:textAlignment w:val="auto"/>
        <w:rPr>
          <w:rFonts w:hint="default" w:ascii="仿宋_GB2312" w:hAnsi="仿宋_GB2312" w:eastAsia="仿宋_GB2312" w:cs="仿宋_GB2312"/>
          <w:sz w:val="36"/>
          <w:szCs w:val="36"/>
          <w:lang w:val="en-US" w:eastAsia="zh-CN"/>
        </w:rPr>
      </w:pPr>
    </w:p>
    <w:p w14:paraId="432CC1E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  <w:t>各位老师、同学：</w:t>
      </w:r>
    </w:p>
    <w:p w14:paraId="7C47ECD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80" w:firstLineChars="200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  <w:t>为提升学院科技创新能力和科研水平，提高人才培养质量，充分发挥科研平台、基地的科技创新与培养人才作用，根据吉首大学校级科研项目管理办法，现就2023年度商学院省（部）级科研平台（</w:t>
      </w: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  <w:t>湖南西部经济研究基地</w:t>
      </w:r>
      <w:r>
        <w:rPr>
          <w:rFonts w:hint="eastAsia" w:ascii="宋体" w:hAnsi="宋体" w:cs="宋体"/>
          <w:b/>
          <w:bCs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  <w:t>、</w:t>
      </w: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  <w:t>武陵山民族地区绿色减贫与发展研究中心、</w:t>
      </w: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  <w:t>武陵山片区扶贫与发展协同创新中心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  <w:t>）开放基金招标项目申报与结题的有关事项通知如下：</w:t>
      </w:r>
    </w:p>
    <w:p w14:paraId="51D5444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82" w:firstLineChars="200"/>
        <w:textAlignment w:val="auto"/>
        <w:rPr>
          <w:rFonts w:hint="eastAsia" w:ascii="宋体" w:hAnsi="宋体" w:eastAsia="宋体" w:cs="宋体"/>
          <w:b/>
          <w:bCs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  <w:t>一、项目申请</w:t>
      </w:r>
    </w:p>
    <w:p w14:paraId="5E01F92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82" w:firstLineChars="200"/>
        <w:textAlignment w:val="auto"/>
        <w:rPr>
          <w:rFonts w:hint="eastAsia" w:ascii="宋体" w:hAnsi="宋体" w:eastAsia="宋体" w:cs="宋体"/>
          <w:b/>
          <w:bCs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  <w:t>（一）项目类别</w:t>
      </w:r>
    </w:p>
    <w:p w14:paraId="4893F06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82" w:firstLineChars="200"/>
        <w:textAlignment w:val="auto"/>
        <w:rPr>
          <w:rFonts w:hint="eastAsia" w:ascii="宋体" w:hAnsi="宋体" w:eastAsia="宋体" w:cs="宋体"/>
          <w:b/>
          <w:bCs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  <w:t>1.教师项目</w:t>
      </w:r>
    </w:p>
    <w:p w14:paraId="11424B7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80" w:firstLineChars="200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  <w:t>（1）面向中级及以下职称教师设置，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要求每个项目吸收1-2名相关专业的本科生参与</w:t>
      </w:r>
      <w:r>
        <w:rPr>
          <w:rFonts w:hint="eastAsia" w:ascii="宋体" w:hAnsi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eastAsia="zh-CN"/>
        </w:rPr>
        <w:t>，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  <w:t>研究期限为一年；</w:t>
      </w:r>
    </w:p>
    <w:p w14:paraId="20CBA58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80" w:firstLineChars="200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  <w:t>（2）项目申报人同年度只能申报一个省（部）级科研平台开放基金招标项目</w:t>
      </w:r>
      <w:r>
        <w:rPr>
          <w:rFonts w:hint="eastAsia" w:ascii="宋体" w:hAnsi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  <w:t>（含吉首大学科学研究项目）；</w:t>
      </w:r>
    </w:p>
    <w:p w14:paraId="1265F3D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80" w:firstLineChars="200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  <w:t>（3）在研的</w:t>
      </w:r>
      <w:r>
        <w:rPr>
          <w:rFonts w:hint="eastAsia" w:ascii="宋体" w:hAnsi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  <w:t>吉首大学科学研究项目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  <w:t>、省（部）级科研平台开放基金招标项目负责人，不能申报本年度项目；</w:t>
      </w:r>
    </w:p>
    <w:p w14:paraId="48AA200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80" w:firstLineChars="200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  <w:t>（4）申报书经专家评审立项后，予以经费资助3000元/项，课题负责人可于</w:t>
      </w:r>
      <w:r>
        <w:rPr>
          <w:rFonts w:hint="eastAsia" w:ascii="宋体" w:hAnsi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  <w:t>本学期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  <w:t>报账1000元，剩余经费需</w:t>
      </w:r>
      <w:r>
        <w:rPr>
          <w:rFonts w:hint="eastAsia" w:ascii="宋体" w:hAnsi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  <w:t>课题负责人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  <w:t>以第一作者身份在省级以上期刊发表课题相关学术论文1篇及以上方能予以报销（至少3个版</w:t>
      </w:r>
      <w:r>
        <w:rPr>
          <w:rFonts w:hint="eastAsia" w:ascii="宋体" w:hAnsi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  <w:t>，应标注课题名称及课题号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  <w:t>）。</w:t>
      </w:r>
    </w:p>
    <w:p w14:paraId="03ECBFA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82" w:firstLineChars="200"/>
        <w:textAlignment w:val="auto"/>
        <w:rPr>
          <w:rFonts w:hint="eastAsia" w:ascii="宋体" w:hAnsi="宋体" w:eastAsia="宋体" w:cs="宋体"/>
          <w:b/>
          <w:bCs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  <w:t>2.学生项目</w:t>
      </w:r>
    </w:p>
    <w:p w14:paraId="139383E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80" w:firstLineChars="200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  <w:t>（1）面向在校研究生、本科生设置，研究期限为一年半，项目申请须有指导教师；</w:t>
      </w:r>
    </w:p>
    <w:p w14:paraId="3A87693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80" w:firstLineChars="200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  <w:t>（2）项目申报人同年度只能申报一个省（部）级科研平台开放基金招标项目（含吉首大学科学研究项目）；</w:t>
      </w:r>
    </w:p>
    <w:p w14:paraId="3434B67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80" w:firstLineChars="200"/>
        <w:textAlignment w:val="auto"/>
        <w:rPr>
          <w:rFonts w:hint="eastAsia" w:ascii="宋体" w:hAnsi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  <w:t>（3）在研的吉首大学科学研究项目、省（部）级科研平台开放基金招标项目负责人，不能申报本年度项目</w:t>
      </w:r>
      <w:r>
        <w:rPr>
          <w:rFonts w:hint="eastAsia" w:ascii="宋体" w:hAnsi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  <w:t>；</w:t>
      </w:r>
    </w:p>
    <w:p w14:paraId="12648B9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80" w:firstLineChars="200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</w:pPr>
      <w:r>
        <w:rPr>
          <w:rFonts w:hint="eastAsia" w:ascii="宋体" w:hAnsi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  <w:t>（4）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  <w:t>申报书经专家评审立项后，予以经费资助</w:t>
      </w:r>
      <w:r>
        <w:rPr>
          <w:rFonts w:hint="eastAsia" w:ascii="宋体" w:hAnsi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  <w:t>1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  <w:t>000元/项，课题负责人</w:t>
      </w:r>
      <w:r>
        <w:rPr>
          <w:rFonts w:hint="eastAsia" w:ascii="宋体" w:hAnsi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  <w:t>需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  <w:t>以第一作者</w:t>
      </w:r>
      <w:r>
        <w:rPr>
          <w:rFonts w:hint="eastAsia" w:ascii="宋体" w:hAnsi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  <w:t>或者导师第一、负责人第二的身份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  <w:t>在省级以上期刊发表课题相关学术论文1篇及以上方能予以报销（至少3个版</w:t>
      </w:r>
      <w:r>
        <w:rPr>
          <w:rFonts w:hint="eastAsia" w:ascii="宋体" w:hAnsi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  <w:t>，应标注课题名称及课题号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  <w:t>）。</w:t>
      </w:r>
    </w:p>
    <w:p w14:paraId="757E564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82" w:firstLineChars="200"/>
        <w:textAlignment w:val="auto"/>
        <w:rPr>
          <w:rFonts w:hint="eastAsia" w:ascii="宋体" w:hAnsi="宋体" w:eastAsia="宋体" w:cs="宋体"/>
          <w:b/>
          <w:bCs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  <w:t>（二）材料要求</w:t>
      </w:r>
    </w:p>
    <w:p w14:paraId="373652F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80" w:firstLineChars="200"/>
        <w:textAlignment w:val="auto"/>
        <w:rPr>
          <w:rFonts w:hint="default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  <w:t>教师项目、学生项目的项目负责人填写《吉首大学校级科研课题申请表》</w:t>
      </w:r>
      <w:r>
        <w:rPr>
          <w:rFonts w:hint="eastAsia" w:ascii="宋体" w:hAnsi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  <w:t>（教师申请表见附件1、学生申请表见附件2）及</w:t>
      </w:r>
      <w:bookmarkStart w:id="0" w:name="_GoBack"/>
      <w:bookmarkEnd w:id="0"/>
      <w:r>
        <w:rPr>
          <w:rFonts w:hint="eastAsia" w:ascii="宋体" w:hAnsi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  <w:t>，电子版发送至学科办邮箱（jdsxyxkb@163.com），纸质版（1份）提交至学科建设办公室（403）。</w:t>
      </w:r>
    </w:p>
    <w:p w14:paraId="20CA6DD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82" w:firstLineChars="200"/>
        <w:textAlignment w:val="auto"/>
        <w:rPr>
          <w:rFonts w:hint="eastAsia" w:ascii="宋体" w:hAnsi="宋体" w:eastAsia="宋体" w:cs="宋体"/>
          <w:b/>
          <w:bCs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  <w:t>二、项目结题</w:t>
      </w:r>
    </w:p>
    <w:p w14:paraId="670A1EE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82" w:firstLineChars="200"/>
        <w:textAlignment w:val="auto"/>
        <w:rPr>
          <w:rFonts w:hint="eastAsia" w:ascii="宋体" w:hAnsi="宋体" w:eastAsia="宋体" w:cs="宋体"/>
          <w:b/>
          <w:bCs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  <w:t>（一）结题流程</w:t>
      </w:r>
    </w:p>
    <w:p w14:paraId="7FC0633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80" w:firstLineChars="200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  <w:t>202</w:t>
      </w:r>
      <w:r>
        <w:rPr>
          <w:rFonts w:hint="eastAsia" w:ascii="宋体" w:hAnsi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  <w:t>3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  <w:t>年及以前立项的项目，达到结题要求的，可申请结题。学校组织专家统一进行结项评审。</w:t>
      </w:r>
    </w:p>
    <w:p w14:paraId="2394546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82" w:firstLineChars="200"/>
        <w:textAlignment w:val="auto"/>
        <w:rPr>
          <w:rFonts w:hint="eastAsia" w:ascii="宋体" w:hAnsi="宋体" w:eastAsia="宋体" w:cs="宋体"/>
          <w:b/>
          <w:bCs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  <w:t>（二）结题材料要求</w:t>
      </w:r>
    </w:p>
    <w:p w14:paraId="368B6C0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80" w:firstLineChars="200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  <w:t>项目负责人填写《吉首大学校级科研课题结题申请表》（</w:t>
      </w:r>
      <w:r>
        <w:rPr>
          <w:rFonts w:hint="eastAsia" w:ascii="宋体" w:hAnsi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  <w:t>见附件3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  <w:t>），</w:t>
      </w:r>
      <w:r>
        <w:rPr>
          <w:rFonts w:hint="eastAsia" w:ascii="宋体" w:hAnsi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  <w:t>电子版发送至学科办邮箱（jdsxyxkb@163.com），纸质版（1份）连同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  <w:t>研究成果复印件</w:t>
      </w:r>
      <w:r>
        <w:rPr>
          <w:rFonts w:hint="eastAsia" w:ascii="宋体" w:hAnsi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  <w:t>一起提交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  <w:t>至</w:t>
      </w:r>
      <w:r>
        <w:rPr>
          <w:rFonts w:hint="eastAsia" w:ascii="宋体" w:hAnsi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  <w:t>学科建设办公室（403）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  <w:t>，由学院核实汇总后统一提交至科研处。</w:t>
      </w:r>
    </w:p>
    <w:p w14:paraId="1DD36EF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82" w:firstLineChars="200"/>
        <w:textAlignment w:val="auto"/>
        <w:rPr>
          <w:rFonts w:hint="default" w:ascii="宋体" w:hAnsi="宋体" w:eastAsia="宋体" w:cs="宋体"/>
          <w:b/>
          <w:bCs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  <w:t>三、</w:t>
      </w:r>
      <w:r>
        <w:rPr>
          <w:rFonts w:hint="eastAsia" w:ascii="宋体" w:hAnsi="宋体" w:cs="宋体"/>
          <w:b/>
          <w:bCs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  <w:t>截止时间</w:t>
      </w:r>
    </w:p>
    <w:p w14:paraId="40AA969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80" w:firstLineChars="200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  <w:t>本次项目申报与结题材料提交截止时间：202</w:t>
      </w:r>
      <w:r>
        <w:rPr>
          <w:rFonts w:hint="eastAsia" w:ascii="宋体" w:hAnsi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  <w:t>4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  <w:t>年12月</w:t>
      </w:r>
      <w:r>
        <w:rPr>
          <w:rFonts w:hint="eastAsia" w:ascii="宋体" w:hAnsi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  <w:t>6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  <w:t>日</w:t>
      </w:r>
      <w:r>
        <w:rPr>
          <w:rFonts w:hint="eastAsia" w:ascii="宋体" w:hAnsi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  <w:t>下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  <w:t>午</w:t>
      </w:r>
      <w:r>
        <w:rPr>
          <w:rFonts w:hint="eastAsia" w:ascii="宋体" w:hAnsi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  <w:t>17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  <w:t>:</w:t>
      </w:r>
      <w:r>
        <w:rPr>
          <w:rFonts w:hint="eastAsia" w:ascii="宋体" w:hAnsi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  <w:t>3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  <w:t>0，逾期不予受理。</w:t>
      </w:r>
    </w:p>
    <w:p w14:paraId="2896A9B6">
      <w:pPr>
        <w:spacing w:line="58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3BF9327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           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  <w:t xml:space="preserve"> </w:t>
      </w:r>
    </w:p>
    <w:p w14:paraId="5DE018D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240" w:firstLineChars="2600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</w:pPr>
    </w:p>
    <w:p w14:paraId="67C8CD3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240" w:firstLineChars="2600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</w:pPr>
    </w:p>
    <w:p w14:paraId="12893CC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80" w:firstLineChars="2700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  <w:t>吉首大学商学院</w:t>
      </w:r>
    </w:p>
    <w:p w14:paraId="7040BDA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80" w:firstLineChars="200"/>
        <w:textAlignment w:val="auto"/>
        <w:rPr>
          <w:rFonts w:hint="default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  <w:t xml:space="preserve">                            </w:t>
      </w:r>
      <w:r>
        <w:rPr>
          <w:rFonts w:hint="eastAsia" w:ascii="宋体" w:hAnsi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  <w:t xml:space="preserve">               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  <w:t xml:space="preserve"> </w:t>
      </w:r>
      <w:r>
        <w:rPr>
          <w:rFonts w:hint="eastAsia" w:ascii="宋体" w:hAnsi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  <w:t xml:space="preserve">     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  <w:t>202</w:t>
      </w:r>
      <w:r>
        <w:rPr>
          <w:rFonts w:hint="eastAsia" w:ascii="宋体" w:hAnsi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  <w:t>4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  <w:t>年11月</w:t>
      </w:r>
      <w:r>
        <w:rPr>
          <w:rFonts w:hint="eastAsia" w:ascii="宋体" w:hAnsi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  <w:t>12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RlOGYyZTQ2ODUzOTk1MDM3ODZkYTMwMzY1ODA5YjYifQ=="/>
  </w:docVars>
  <w:rsids>
    <w:rsidRoot w:val="0AC962E4"/>
    <w:rsid w:val="03D66BA6"/>
    <w:rsid w:val="069A210C"/>
    <w:rsid w:val="0AC962E4"/>
    <w:rsid w:val="0B495E1D"/>
    <w:rsid w:val="0FB73D2F"/>
    <w:rsid w:val="14237BE5"/>
    <w:rsid w:val="164D03BE"/>
    <w:rsid w:val="16EB2510"/>
    <w:rsid w:val="1706559C"/>
    <w:rsid w:val="19FD2C86"/>
    <w:rsid w:val="1E642C6F"/>
    <w:rsid w:val="21CE1CF9"/>
    <w:rsid w:val="24961D0D"/>
    <w:rsid w:val="25910727"/>
    <w:rsid w:val="28A644E9"/>
    <w:rsid w:val="295959FF"/>
    <w:rsid w:val="2BF7033B"/>
    <w:rsid w:val="2E7B108D"/>
    <w:rsid w:val="2FF65D56"/>
    <w:rsid w:val="329B2BE5"/>
    <w:rsid w:val="345D31C8"/>
    <w:rsid w:val="43747266"/>
    <w:rsid w:val="43C53F65"/>
    <w:rsid w:val="47044DA5"/>
    <w:rsid w:val="498E69BD"/>
    <w:rsid w:val="4C07336D"/>
    <w:rsid w:val="50D47596"/>
    <w:rsid w:val="53CE663F"/>
    <w:rsid w:val="56DB4D94"/>
    <w:rsid w:val="57B123DF"/>
    <w:rsid w:val="5BB16E51"/>
    <w:rsid w:val="663A7A43"/>
    <w:rsid w:val="6D521B17"/>
    <w:rsid w:val="6DFB0400"/>
    <w:rsid w:val="6E62222D"/>
    <w:rsid w:val="72673869"/>
    <w:rsid w:val="73880DBC"/>
    <w:rsid w:val="74FA0ACC"/>
    <w:rsid w:val="777C4360"/>
    <w:rsid w:val="78C87131"/>
    <w:rsid w:val="791A5BDE"/>
    <w:rsid w:val="7A3031E0"/>
    <w:rsid w:val="7BC462D5"/>
    <w:rsid w:val="7E325778"/>
    <w:rsid w:val="7EEF71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795</Words>
  <Characters>856</Characters>
  <Lines>0</Lines>
  <Paragraphs>0</Paragraphs>
  <TotalTime>4</TotalTime>
  <ScaleCrop>false</ScaleCrop>
  <LinksUpToDate>false</LinksUpToDate>
  <CharactersWithSpaces>932</CharactersWithSpaces>
  <Application>WPS Office_12.1.0.18909_F1E327BC-269C-435d-A152-05C5408002CA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2023-10-20T02:23:00Z</dcterms:created>
  <dc:creator>深海</dc:creator>
  <cp:lastModifiedBy>ymd</cp:lastModifiedBy>
  <cp:lastPrinted>2023-10-20T03:17:00Z</cp:lastPrinted>
  <dcterms:modified xsi:type="dcterms:W3CDTF">2024-11-12T08:03:45Z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2052-12.1.0.18909</vt:lpwstr>
  </property>
  <property fmtid="{D5CDD505-2E9C-101B-9397-08002B2CF9AE}" pid="3" name="ICV">
    <vt:lpwstr>540AC5463EE94657809E445FEF3BF317_11</vt:lpwstr>
  </property>
</Properties>
</file>