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关于2018级工商管理班推荐到中山大学进行联合</w:t>
      </w:r>
    </w:p>
    <w:p>
      <w:pPr>
        <w:jc w:val="center"/>
        <w:rPr>
          <w:b/>
          <w:sz w:val="36"/>
          <w:szCs w:val="36"/>
        </w:rPr>
      </w:pPr>
      <w:r>
        <w:rPr>
          <w:rFonts w:hint="eastAsia"/>
          <w:b/>
          <w:sz w:val="36"/>
          <w:szCs w:val="36"/>
        </w:rPr>
        <w:t>培养学生的公示</w:t>
      </w:r>
    </w:p>
    <w:p>
      <w:pPr>
        <w:ind w:firstLine="600" w:firstLineChars="200"/>
        <w:rPr>
          <w:rFonts w:ascii="仿宋_GB2312" w:hAnsi="宋体" w:eastAsia="仿宋_GB2312" w:cs="宋体"/>
          <w:color w:val="333333"/>
          <w:kern w:val="0"/>
          <w:sz w:val="30"/>
          <w:szCs w:val="30"/>
        </w:rPr>
      </w:pPr>
    </w:p>
    <w:p>
      <w:pPr>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根据《吉首大学关于印发&lt;吉首大学与中山大学联合培养本科生项目实施办法（试行）&gt;的通知》(吉大发[2011]16号)和《关于选派我校优秀本科生赴中山大学联合培养学习的通知》（吉教通[2019] 21号）等通知精神，按照《吉首大学与中山大学联合培养工商管理专业本科生推荐选拔工作实施办法（2019年）》的评选程序和流程，经学生申请、学院资格审查、学生面试考察，拟推荐综合得分排名前2位的学生</w:t>
      </w:r>
      <w:r>
        <w:rPr>
          <w:rFonts w:hint="eastAsia" w:ascii="仿宋_GB2312" w:hAnsi="宋体" w:eastAsia="仿宋_GB2312" w:cs="宋体"/>
          <w:b/>
          <w:color w:val="333333"/>
          <w:kern w:val="0"/>
          <w:sz w:val="36"/>
          <w:szCs w:val="36"/>
        </w:rPr>
        <w:t>张髡、黄艳云</w:t>
      </w:r>
      <w:r>
        <w:rPr>
          <w:rFonts w:hint="eastAsia" w:ascii="仿宋_GB2312" w:hAnsi="宋体" w:eastAsia="仿宋_GB2312" w:cs="宋体"/>
          <w:color w:val="333333"/>
          <w:kern w:val="0"/>
          <w:sz w:val="30"/>
          <w:szCs w:val="30"/>
        </w:rPr>
        <w:t>到中山大学进行联合培养。</w:t>
      </w:r>
    </w:p>
    <w:p>
      <w:pPr>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公示期:2019年5月28日下午18:00-2019年5月29日上午12:00。如有异议，请及时向商学院教务办公室反映。联系人：殷强。</w:t>
      </w:r>
    </w:p>
    <w:p>
      <w:pPr>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特此公示。</w:t>
      </w:r>
    </w:p>
    <w:p>
      <w:pPr>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lang w:val="en-US" w:eastAsia="zh-CN"/>
        </w:rPr>
        <w:t xml:space="preserve">                           </w:t>
      </w:r>
      <w:r>
        <w:rPr>
          <w:rFonts w:hint="eastAsia" w:ascii="仿宋_GB2312" w:hAnsi="宋体" w:eastAsia="仿宋_GB2312" w:cs="宋体"/>
          <w:color w:val="333333"/>
          <w:kern w:val="0"/>
          <w:sz w:val="30"/>
          <w:szCs w:val="30"/>
        </w:rPr>
        <w:t>吉首大学商学院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 xml:space="preserve">                                        2019年5月28日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75B1"/>
    <w:rsid w:val="002800BD"/>
    <w:rsid w:val="002C75B1"/>
    <w:rsid w:val="0040764E"/>
    <w:rsid w:val="0059192B"/>
    <w:rsid w:val="005F1143"/>
    <w:rsid w:val="008D5520"/>
    <w:rsid w:val="00C650C2"/>
    <w:rsid w:val="00E373F7"/>
    <w:rsid w:val="58E9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EC956-1022-400F-B07C-6FAB6F4D96FC}">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Words>
  <Characters>417</Characters>
  <Lines>3</Lines>
  <Paragraphs>1</Paragraphs>
  <TotalTime>21</TotalTime>
  <ScaleCrop>false</ScaleCrop>
  <LinksUpToDate>false</LinksUpToDate>
  <CharactersWithSpaces>488</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2019-05-28T09:43:00Z</dcterms:created>
  <dc:creator>泽涵</dc:creator>
  <cp:lastModifiedBy>湘西土匪</cp:lastModifiedBy>
  <cp:lastPrinted>2019-05-28T10:15:00Z</cp:lastPrinted>
  <dcterms:modified xsi:type="dcterms:W3CDTF">2019-05-29T00:19:11Z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